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068CD" w14:textId="77777777" w:rsidR="00943632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ESTADO DE SANTA CATARINA</w:t>
      </w:r>
    </w:p>
    <w:p w14:paraId="77D13E10" w14:textId="1922B346" w:rsidR="00943632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FUNDAÇÃO UNIVERSIDADE DO ESTADO DE SANTA CATARINA – UDESC - Reitoria</w:t>
      </w:r>
    </w:p>
    <w:p w14:paraId="3146D17E" w14:textId="77777777" w:rsidR="00943632" w:rsidRDefault="00C62011">
      <w:pPr>
        <w:spacing w:before="5" w:after="60"/>
        <w:jc w:val="both"/>
      </w:pPr>
      <w:r>
        <w:rPr>
          <w:rFonts w:ascii="Arial" w:hAnsi="Arial"/>
          <w:b/>
          <w:bCs/>
          <w:color w:val="000000"/>
          <w:sz w:val="16"/>
          <w:szCs w:val="16"/>
        </w:rPr>
        <w:t>EXTRATO DE ATA DE REGISTRO DE PREÇOS</w:t>
      </w:r>
    </w:p>
    <w:p w14:paraId="04DF94FC" w14:textId="02C88E1F" w:rsidR="00943632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Origem: Pregão Eletrônico 06</w:t>
      </w:r>
      <w:r w:rsidR="004D61BF">
        <w:rPr>
          <w:rFonts w:ascii="Arial" w:hAnsi="Arial"/>
          <w:bCs/>
          <w:color w:val="000000"/>
          <w:sz w:val="16"/>
          <w:szCs w:val="16"/>
        </w:rPr>
        <w:t>51</w:t>
      </w:r>
      <w:r>
        <w:rPr>
          <w:rFonts w:ascii="Arial" w:hAnsi="Arial"/>
          <w:bCs/>
          <w:color w:val="000000"/>
          <w:sz w:val="16"/>
          <w:szCs w:val="16"/>
        </w:rPr>
        <w:t>/2026.</w:t>
      </w:r>
    </w:p>
    <w:p w14:paraId="10634298" w14:textId="153B72C1" w:rsidR="00943632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Objeto</w:t>
      </w:r>
      <w:r w:rsidR="004D61BF" w:rsidRPr="004D61BF">
        <w:rPr>
          <w:rFonts w:ascii="Arial" w:hAnsi="Arial"/>
          <w:bCs/>
          <w:color w:val="000000"/>
          <w:sz w:val="16"/>
          <w:szCs w:val="16"/>
        </w:rPr>
        <w:t>: Aquisição de projetores e telas de projeção para a Udesc</w:t>
      </w:r>
      <w:r w:rsidR="004D61BF">
        <w:rPr>
          <w:rFonts w:ascii="Arial" w:hAnsi="Arial"/>
          <w:bCs/>
          <w:color w:val="000000"/>
          <w:sz w:val="16"/>
          <w:szCs w:val="16"/>
        </w:rPr>
        <w:t>.</w:t>
      </w:r>
    </w:p>
    <w:p w14:paraId="4AFE79CA" w14:textId="37E4212A" w:rsidR="00943632" w:rsidRDefault="00C62011">
      <w:pPr>
        <w:spacing w:before="5" w:after="5"/>
        <w:jc w:val="both"/>
      </w:pPr>
      <w:r w:rsidRPr="008B02E4">
        <w:rPr>
          <w:rFonts w:ascii="Arial" w:hAnsi="Arial"/>
          <w:bCs/>
          <w:color w:val="000000"/>
          <w:sz w:val="16"/>
          <w:szCs w:val="16"/>
        </w:rPr>
        <w:t xml:space="preserve">Vigência: </w:t>
      </w:r>
      <w:r w:rsidR="008B02E4" w:rsidRPr="008B02E4">
        <w:rPr>
          <w:rFonts w:ascii="Arial" w:hAnsi="Arial"/>
          <w:bCs/>
          <w:color w:val="000000"/>
          <w:sz w:val="16"/>
          <w:szCs w:val="16"/>
        </w:rPr>
        <w:t>08</w:t>
      </w:r>
      <w:r w:rsidRPr="008B02E4">
        <w:rPr>
          <w:rFonts w:ascii="Arial" w:hAnsi="Arial"/>
          <w:bCs/>
          <w:color w:val="000000"/>
          <w:sz w:val="16"/>
          <w:szCs w:val="16"/>
        </w:rPr>
        <w:t>/</w:t>
      </w:r>
      <w:proofErr w:type="gramStart"/>
      <w:r w:rsidR="004D61BF" w:rsidRPr="008B02E4">
        <w:rPr>
          <w:rFonts w:ascii="Arial" w:hAnsi="Arial"/>
          <w:bCs/>
          <w:color w:val="000000"/>
          <w:sz w:val="16"/>
          <w:szCs w:val="16"/>
        </w:rPr>
        <w:t>Junho</w:t>
      </w:r>
      <w:proofErr w:type="gramEnd"/>
      <w:r w:rsidRPr="008B02E4">
        <w:rPr>
          <w:rFonts w:ascii="Arial" w:hAnsi="Arial"/>
          <w:bCs/>
          <w:color w:val="000000"/>
          <w:sz w:val="16"/>
          <w:szCs w:val="16"/>
        </w:rPr>
        <w:t xml:space="preserve">/2026 a </w:t>
      </w:r>
      <w:r w:rsidR="008B02E4" w:rsidRPr="008B02E4">
        <w:rPr>
          <w:rFonts w:ascii="Arial" w:hAnsi="Arial"/>
          <w:bCs/>
          <w:color w:val="000000"/>
          <w:sz w:val="16"/>
          <w:szCs w:val="16"/>
        </w:rPr>
        <w:t>08</w:t>
      </w:r>
      <w:r w:rsidRPr="008B02E4">
        <w:rPr>
          <w:rFonts w:ascii="Arial" w:hAnsi="Arial"/>
          <w:bCs/>
          <w:color w:val="000000"/>
          <w:sz w:val="16"/>
          <w:szCs w:val="16"/>
        </w:rPr>
        <w:t>/</w:t>
      </w:r>
      <w:r w:rsidR="004D61BF" w:rsidRPr="008B02E4">
        <w:rPr>
          <w:rFonts w:ascii="Arial" w:hAnsi="Arial"/>
          <w:bCs/>
          <w:color w:val="000000"/>
          <w:sz w:val="16"/>
          <w:szCs w:val="16"/>
        </w:rPr>
        <w:t>Junho</w:t>
      </w:r>
      <w:r w:rsidRPr="008B02E4">
        <w:rPr>
          <w:rFonts w:ascii="Arial" w:hAnsi="Arial"/>
          <w:bCs/>
          <w:color w:val="000000"/>
          <w:sz w:val="16"/>
          <w:szCs w:val="16"/>
        </w:rPr>
        <w:t>/2027.</w:t>
      </w:r>
    </w:p>
    <w:p w14:paraId="42A28086" w14:textId="77777777" w:rsidR="008B02E4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Unidade Gerenciadora: FUNDAÇÃO UNIVERSIDADE DO ESTADO DE SANTA CATARINA.</w:t>
      </w:r>
    </w:p>
    <w:p w14:paraId="6947B732" w14:textId="14E57ABE" w:rsidR="00943632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CNPJ: 83.891.283/0001-36.</w:t>
      </w:r>
    </w:p>
    <w:p w14:paraId="386AC12A" w14:textId="27194EA8" w:rsidR="004D61BF" w:rsidRDefault="00C62011" w:rsidP="004D61BF">
      <w:pPr>
        <w:spacing w:before="5" w:after="5"/>
        <w:jc w:val="both"/>
        <w:rPr>
          <w:rFonts w:ascii="Arial" w:hAnsi="Arial"/>
          <w:bCs/>
          <w:color w:val="000000"/>
          <w:sz w:val="16"/>
          <w:szCs w:val="16"/>
        </w:rPr>
      </w:pPr>
      <w:r>
        <w:rPr>
          <w:rFonts w:ascii="Arial" w:hAnsi="Arial"/>
          <w:bCs/>
          <w:color w:val="000000"/>
          <w:sz w:val="16"/>
          <w:szCs w:val="16"/>
        </w:rPr>
        <w:t xml:space="preserve">Empresa:  </w:t>
      </w:r>
      <w:r w:rsidR="004D61BF" w:rsidRPr="004D61BF">
        <w:rPr>
          <w:rFonts w:ascii="Arial" w:hAnsi="Arial"/>
          <w:bCs/>
          <w:color w:val="000000"/>
          <w:sz w:val="16"/>
          <w:szCs w:val="16"/>
        </w:rPr>
        <w:t>CINEFLEX INDUSTRIA DE PRODUTOS VISUAIS LTDA, inscrita no CNPJ sob o nº 10.776.858/0001-04</w:t>
      </w:r>
      <w:r>
        <w:rPr>
          <w:rFonts w:ascii="Arial" w:hAnsi="Arial"/>
          <w:bCs/>
          <w:color w:val="000000"/>
          <w:sz w:val="16"/>
          <w:szCs w:val="16"/>
        </w:rPr>
        <w:t xml:space="preserve">. </w:t>
      </w:r>
      <w:r w:rsidR="004D61BF" w:rsidRPr="004D61BF">
        <w:rPr>
          <w:rFonts w:ascii="Arial" w:hAnsi="Arial"/>
          <w:bCs/>
          <w:color w:val="000000"/>
          <w:sz w:val="16"/>
          <w:szCs w:val="16"/>
        </w:rPr>
        <w:t>ITEM 6 TELA PARA PROJECAO</w:t>
      </w:r>
      <w:r w:rsidR="004D61BF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4D61BF" w:rsidRPr="004D61BF">
        <w:rPr>
          <w:rFonts w:ascii="Arial" w:hAnsi="Arial"/>
          <w:bCs/>
          <w:color w:val="000000"/>
          <w:sz w:val="16"/>
          <w:szCs w:val="16"/>
        </w:rPr>
        <w:t>- Material: tecido lavável Ajuste: retrátil automático Medidas: 200 x 150 cm Fixação: parede ou teto Item 06 – Tela de Projeção Retrátil com Tripé - Tela de projeção portátil, retrátil, com sistema de abertura manual e suporte em tripé</w:t>
      </w:r>
      <w:r w:rsidR="004D61BF">
        <w:rPr>
          <w:rFonts w:ascii="Arial" w:hAnsi="Arial"/>
          <w:bCs/>
          <w:color w:val="000000"/>
          <w:sz w:val="16"/>
          <w:szCs w:val="16"/>
        </w:rPr>
        <w:t>.</w:t>
      </w:r>
      <w:r w:rsidR="004D61BF" w:rsidRPr="004D61BF">
        <w:rPr>
          <w:rFonts w:ascii="Arial" w:hAnsi="Arial"/>
          <w:bCs/>
          <w:color w:val="000000"/>
          <w:sz w:val="16"/>
          <w:szCs w:val="16"/>
        </w:rPr>
        <w:t xml:space="preserve"> Conforme TR. (item exclusivo para ME/EPP).</w:t>
      </w:r>
      <w:r w:rsidR="004D61BF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4D61BF" w:rsidRPr="004D61BF">
        <w:rPr>
          <w:rFonts w:ascii="Arial" w:hAnsi="Arial"/>
          <w:bCs/>
          <w:color w:val="000000"/>
          <w:sz w:val="16"/>
          <w:szCs w:val="16"/>
        </w:rPr>
        <w:t>Quantidade: 21. Preço unitário de R$ 714,00 por peça e preço total de R$ 14.994,00. Marca CINEFLEX</w:t>
      </w:r>
      <w:r w:rsidR="00AE7D4C" w:rsidRPr="00AE7D4C">
        <w:rPr>
          <w:rFonts w:ascii="Arial" w:hAnsi="Arial"/>
          <w:bCs/>
          <w:color w:val="000000"/>
          <w:sz w:val="16"/>
          <w:szCs w:val="16"/>
        </w:rPr>
        <w:t>/ECORT-014</w:t>
      </w:r>
      <w:r w:rsidR="004D61BF" w:rsidRPr="004D61BF">
        <w:rPr>
          <w:rFonts w:ascii="Arial" w:hAnsi="Arial"/>
          <w:bCs/>
          <w:color w:val="000000"/>
          <w:sz w:val="16"/>
          <w:szCs w:val="16"/>
        </w:rPr>
        <w:t>.</w:t>
      </w:r>
      <w:r w:rsidR="004D61BF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4D61BF" w:rsidRPr="004D61BF">
        <w:rPr>
          <w:rFonts w:ascii="Arial" w:hAnsi="Arial"/>
          <w:bCs/>
          <w:color w:val="000000"/>
          <w:sz w:val="16"/>
          <w:szCs w:val="16"/>
        </w:rPr>
        <w:t>ITEM 7 TELA PARA PROJECAO - Material: tecido lavável Ajuste: retrátil automático Medidas: 200 x 150 cm Fixação: parede ou teto Item 07 – Tela de Projeção Motorizada</w:t>
      </w:r>
      <w:r w:rsidR="004D61BF">
        <w:rPr>
          <w:rFonts w:ascii="Arial" w:hAnsi="Arial"/>
          <w:bCs/>
          <w:color w:val="000000"/>
          <w:sz w:val="16"/>
          <w:szCs w:val="16"/>
        </w:rPr>
        <w:t xml:space="preserve">. </w:t>
      </w:r>
      <w:r w:rsidR="004D61BF" w:rsidRPr="004D61BF">
        <w:rPr>
          <w:rFonts w:ascii="Arial" w:hAnsi="Arial"/>
          <w:bCs/>
          <w:color w:val="000000"/>
          <w:sz w:val="16"/>
          <w:szCs w:val="16"/>
        </w:rPr>
        <w:t>Conforme TR. (item exclusivo para ME/EPP).</w:t>
      </w:r>
      <w:r w:rsidR="004D61BF">
        <w:rPr>
          <w:rFonts w:ascii="Arial" w:hAnsi="Arial"/>
          <w:bCs/>
          <w:color w:val="000000"/>
          <w:sz w:val="16"/>
          <w:szCs w:val="16"/>
        </w:rPr>
        <w:t xml:space="preserve"> </w:t>
      </w:r>
      <w:r w:rsidR="004D61BF" w:rsidRPr="004D61BF">
        <w:rPr>
          <w:rFonts w:ascii="Arial" w:hAnsi="Arial"/>
          <w:bCs/>
          <w:color w:val="000000"/>
          <w:sz w:val="16"/>
          <w:szCs w:val="16"/>
        </w:rPr>
        <w:t>Quantidade: 5. Preço unitário de R$ 7.500,00 por peça e preço total de R$ 37.500,00. Marca NARDELLI</w:t>
      </w:r>
      <w:r w:rsidR="00AE7D4C" w:rsidRPr="00AE7D4C">
        <w:t xml:space="preserve"> </w:t>
      </w:r>
      <w:r w:rsidR="00AE7D4C" w:rsidRPr="00AE7D4C">
        <w:rPr>
          <w:rFonts w:ascii="Arial" w:hAnsi="Arial"/>
          <w:bCs/>
          <w:color w:val="000000"/>
          <w:sz w:val="16"/>
          <w:szCs w:val="16"/>
        </w:rPr>
        <w:t>/NT-023</w:t>
      </w:r>
      <w:r w:rsidR="00E56D64">
        <w:rPr>
          <w:rFonts w:ascii="Arial" w:hAnsi="Arial"/>
          <w:bCs/>
          <w:color w:val="000000"/>
          <w:sz w:val="16"/>
          <w:szCs w:val="16"/>
        </w:rPr>
        <w:t>.</w:t>
      </w:r>
    </w:p>
    <w:p w14:paraId="13416758" w14:textId="050691FC" w:rsidR="00E56D64" w:rsidRDefault="00E56D64" w:rsidP="00E56D64">
      <w:pPr>
        <w:spacing w:before="5" w:after="5"/>
        <w:jc w:val="both"/>
        <w:rPr>
          <w:rFonts w:ascii="Arial" w:hAnsi="Arial"/>
          <w:bCs/>
          <w:color w:val="000000"/>
          <w:sz w:val="16"/>
          <w:szCs w:val="16"/>
        </w:rPr>
      </w:pPr>
      <w:r w:rsidRPr="00E56D64">
        <w:rPr>
          <w:rFonts w:ascii="Arial" w:hAnsi="Arial"/>
          <w:bCs/>
          <w:color w:val="000000"/>
          <w:sz w:val="16"/>
          <w:szCs w:val="16"/>
        </w:rPr>
        <w:t>Empresa: MICROBUSINESS TECNOLOGIA LTDA, inscrita no CNPJ sob o nº 08.528.076/0001-04</w:t>
      </w:r>
      <w:r>
        <w:rPr>
          <w:rFonts w:ascii="Arial" w:hAnsi="Arial"/>
          <w:bCs/>
          <w:color w:val="000000"/>
          <w:sz w:val="16"/>
          <w:szCs w:val="16"/>
        </w:rPr>
        <w:t xml:space="preserve">. </w:t>
      </w:r>
      <w:r w:rsidRPr="00E56D64">
        <w:rPr>
          <w:rFonts w:ascii="Arial" w:hAnsi="Arial"/>
          <w:bCs/>
          <w:color w:val="000000"/>
          <w:sz w:val="16"/>
          <w:szCs w:val="16"/>
        </w:rPr>
        <w:t>ITEM 3 PROJETOR - Tipo: multimídia Resolução: WXGA Item 03 – Projetor Multimídia Portátil -</w:t>
      </w:r>
      <w:r>
        <w:rPr>
          <w:rFonts w:ascii="Arial" w:hAnsi="Arial"/>
          <w:bCs/>
          <w:color w:val="000000"/>
          <w:sz w:val="16"/>
          <w:szCs w:val="16"/>
        </w:rPr>
        <w:t xml:space="preserve"> </w:t>
      </w:r>
      <w:r w:rsidRPr="00E56D64">
        <w:rPr>
          <w:rFonts w:ascii="Arial" w:hAnsi="Arial"/>
          <w:bCs/>
          <w:color w:val="000000"/>
          <w:sz w:val="16"/>
          <w:szCs w:val="16"/>
        </w:rPr>
        <w:t>Conforme TR. (item exclusivo para ME/EPP).</w:t>
      </w:r>
      <w:r>
        <w:rPr>
          <w:rFonts w:ascii="Arial" w:hAnsi="Arial"/>
          <w:bCs/>
          <w:color w:val="000000"/>
          <w:sz w:val="16"/>
          <w:szCs w:val="16"/>
        </w:rPr>
        <w:t xml:space="preserve"> </w:t>
      </w:r>
      <w:r w:rsidRPr="00E56D64">
        <w:rPr>
          <w:rFonts w:ascii="Arial" w:hAnsi="Arial"/>
          <w:bCs/>
          <w:color w:val="000000"/>
          <w:sz w:val="16"/>
          <w:szCs w:val="16"/>
        </w:rPr>
        <w:t>Quantidade: 7. Preço unitário de R$ 1.146,00 por peça e preço total de R$ 8.022,00. Marca MAGCUBIC</w:t>
      </w:r>
      <w:r w:rsidR="00AE7D4C" w:rsidRPr="00AE7D4C">
        <w:t xml:space="preserve"> </w:t>
      </w:r>
      <w:r w:rsidR="00AE7D4C" w:rsidRPr="00AE7D4C">
        <w:rPr>
          <w:rFonts w:ascii="Arial" w:hAnsi="Arial"/>
          <w:bCs/>
          <w:color w:val="000000"/>
          <w:sz w:val="16"/>
          <w:szCs w:val="16"/>
        </w:rPr>
        <w:t>/HY450</w:t>
      </w:r>
      <w:r>
        <w:rPr>
          <w:rFonts w:ascii="Arial" w:hAnsi="Arial"/>
          <w:bCs/>
          <w:color w:val="000000"/>
          <w:sz w:val="16"/>
          <w:szCs w:val="16"/>
        </w:rPr>
        <w:t>.</w:t>
      </w:r>
    </w:p>
    <w:p w14:paraId="7482AA01" w14:textId="46240524" w:rsidR="00E56D64" w:rsidRDefault="00E56D64" w:rsidP="00E56D64">
      <w:pPr>
        <w:spacing w:before="5" w:after="5"/>
        <w:jc w:val="both"/>
        <w:rPr>
          <w:rFonts w:ascii="Arial" w:hAnsi="Arial"/>
          <w:bCs/>
          <w:color w:val="000000"/>
          <w:sz w:val="16"/>
          <w:szCs w:val="16"/>
        </w:rPr>
      </w:pPr>
      <w:r w:rsidRPr="00E56D64">
        <w:rPr>
          <w:rFonts w:ascii="Arial" w:hAnsi="Arial"/>
          <w:bCs/>
          <w:color w:val="000000"/>
          <w:sz w:val="16"/>
          <w:szCs w:val="16"/>
        </w:rPr>
        <w:t>Empresa: MICROTECNICA INFORMATICA LTDA, inscrita no CNPJ sob o nº 01.590.728/0009-30,</w:t>
      </w:r>
      <w:r>
        <w:rPr>
          <w:rFonts w:ascii="Arial" w:hAnsi="Arial"/>
          <w:bCs/>
          <w:color w:val="000000"/>
          <w:sz w:val="16"/>
          <w:szCs w:val="16"/>
        </w:rPr>
        <w:t xml:space="preserve"> </w:t>
      </w:r>
      <w:r w:rsidRPr="00E56D64">
        <w:rPr>
          <w:rFonts w:ascii="Arial" w:hAnsi="Arial"/>
          <w:bCs/>
          <w:color w:val="000000"/>
          <w:sz w:val="16"/>
          <w:szCs w:val="16"/>
        </w:rPr>
        <w:t>ITEM 2 PROJETOR - Tipo: multimídia Resolução: WXGA Item 02 – Projetor Multimídia Avançado- 1)</w:t>
      </w:r>
      <w:r>
        <w:rPr>
          <w:rFonts w:ascii="Arial" w:hAnsi="Arial"/>
          <w:bCs/>
          <w:color w:val="000000"/>
          <w:sz w:val="16"/>
          <w:szCs w:val="16"/>
        </w:rPr>
        <w:t xml:space="preserve">. </w:t>
      </w:r>
      <w:r w:rsidRPr="00E56D64">
        <w:rPr>
          <w:rFonts w:ascii="Arial" w:hAnsi="Arial"/>
          <w:bCs/>
          <w:color w:val="000000"/>
          <w:sz w:val="16"/>
          <w:szCs w:val="16"/>
        </w:rPr>
        <w:t>Conforme TR.</w:t>
      </w:r>
      <w:r>
        <w:rPr>
          <w:rFonts w:ascii="Arial" w:hAnsi="Arial"/>
          <w:bCs/>
          <w:color w:val="000000"/>
          <w:sz w:val="16"/>
          <w:szCs w:val="16"/>
        </w:rPr>
        <w:t xml:space="preserve"> </w:t>
      </w:r>
      <w:r w:rsidRPr="00E56D64">
        <w:rPr>
          <w:rFonts w:ascii="Arial" w:hAnsi="Arial"/>
          <w:bCs/>
          <w:color w:val="000000"/>
          <w:sz w:val="16"/>
          <w:szCs w:val="16"/>
        </w:rPr>
        <w:t>Quantidade: 148. Preço unitário de R$ 4.312,00 por peça e preço total de R$ 638.176,00. Marca Epson</w:t>
      </w:r>
      <w:r w:rsidR="00AE7D4C" w:rsidRPr="00AE7D4C">
        <w:t xml:space="preserve"> </w:t>
      </w:r>
      <w:r w:rsidR="00AE7D4C" w:rsidRPr="00AE7D4C">
        <w:rPr>
          <w:rFonts w:ascii="Arial" w:hAnsi="Arial"/>
          <w:bCs/>
          <w:color w:val="000000"/>
          <w:sz w:val="16"/>
          <w:szCs w:val="16"/>
        </w:rPr>
        <w:t>/</w:t>
      </w:r>
      <w:proofErr w:type="spellStart"/>
      <w:r w:rsidR="00AE7D4C" w:rsidRPr="00AE7D4C">
        <w:rPr>
          <w:rFonts w:ascii="Arial" w:hAnsi="Arial"/>
          <w:bCs/>
          <w:color w:val="000000"/>
          <w:sz w:val="16"/>
          <w:szCs w:val="16"/>
        </w:rPr>
        <w:t>Powerlite</w:t>
      </w:r>
      <w:proofErr w:type="spellEnd"/>
      <w:r w:rsidR="00AE7D4C" w:rsidRPr="00AE7D4C">
        <w:rPr>
          <w:rFonts w:ascii="Arial" w:hAnsi="Arial"/>
          <w:bCs/>
          <w:color w:val="000000"/>
          <w:sz w:val="16"/>
          <w:szCs w:val="16"/>
        </w:rPr>
        <w:t xml:space="preserve"> W49 - </w:t>
      </w:r>
      <w:proofErr w:type="spellStart"/>
      <w:r w:rsidR="00AE7D4C" w:rsidRPr="00AE7D4C">
        <w:rPr>
          <w:rFonts w:ascii="Arial" w:hAnsi="Arial"/>
          <w:bCs/>
          <w:color w:val="000000"/>
          <w:sz w:val="16"/>
          <w:szCs w:val="16"/>
        </w:rPr>
        <w:t>Proced</w:t>
      </w:r>
      <w:proofErr w:type="spellEnd"/>
      <w:r w:rsidR="00AE7D4C" w:rsidRPr="00AE7D4C">
        <w:rPr>
          <w:rFonts w:ascii="Arial" w:hAnsi="Arial"/>
          <w:bCs/>
          <w:color w:val="000000"/>
          <w:sz w:val="16"/>
          <w:szCs w:val="16"/>
        </w:rPr>
        <w:t>. Nacionalizado</w:t>
      </w:r>
      <w:r w:rsidRPr="00E56D64">
        <w:rPr>
          <w:rFonts w:ascii="Arial" w:hAnsi="Arial"/>
          <w:bCs/>
          <w:color w:val="000000"/>
          <w:sz w:val="16"/>
          <w:szCs w:val="16"/>
        </w:rPr>
        <w:t>.</w:t>
      </w:r>
    </w:p>
    <w:p w14:paraId="0D2E02D4" w14:textId="3B38C8B3" w:rsidR="00AE7D4C" w:rsidRDefault="00E56D64" w:rsidP="00E56D64">
      <w:pPr>
        <w:spacing w:before="5" w:after="5"/>
        <w:jc w:val="both"/>
      </w:pPr>
      <w:r w:rsidRPr="00E56D64">
        <w:rPr>
          <w:rFonts w:ascii="Arial" w:hAnsi="Arial"/>
          <w:bCs/>
          <w:color w:val="000000"/>
          <w:sz w:val="16"/>
          <w:szCs w:val="16"/>
        </w:rPr>
        <w:t>Empresa: SOLUTION SHOP PRODUTOS DE TECNOLOGIA EIRELI, inscrita no CNPJ sob o nº 08.404.193/0002-39</w:t>
      </w:r>
      <w:r>
        <w:rPr>
          <w:rFonts w:ascii="Arial" w:hAnsi="Arial"/>
          <w:bCs/>
          <w:color w:val="000000"/>
          <w:sz w:val="16"/>
          <w:szCs w:val="16"/>
        </w:rPr>
        <w:t xml:space="preserve">. </w:t>
      </w:r>
      <w:r w:rsidRPr="00E56D64">
        <w:rPr>
          <w:rFonts w:ascii="Arial" w:hAnsi="Arial"/>
          <w:bCs/>
          <w:color w:val="000000"/>
          <w:sz w:val="16"/>
          <w:szCs w:val="16"/>
        </w:rPr>
        <w:t>ITEM 4 PROJETOR - Tipo: multimídia Resolução: WXGA Item 04 – Projetor Multimídia Laser-</w:t>
      </w:r>
      <w:r>
        <w:rPr>
          <w:rFonts w:ascii="Arial" w:hAnsi="Arial"/>
          <w:bCs/>
          <w:color w:val="000000"/>
          <w:sz w:val="16"/>
          <w:szCs w:val="16"/>
        </w:rPr>
        <w:t xml:space="preserve"> </w:t>
      </w:r>
      <w:r w:rsidRPr="00E56D64">
        <w:rPr>
          <w:rFonts w:ascii="Arial" w:hAnsi="Arial"/>
          <w:bCs/>
          <w:color w:val="000000"/>
          <w:sz w:val="16"/>
          <w:szCs w:val="16"/>
        </w:rPr>
        <w:t>Conforme TR.</w:t>
      </w:r>
      <w:r>
        <w:rPr>
          <w:rFonts w:ascii="Arial" w:hAnsi="Arial"/>
          <w:bCs/>
          <w:color w:val="000000"/>
          <w:sz w:val="16"/>
          <w:szCs w:val="16"/>
        </w:rPr>
        <w:t xml:space="preserve"> </w:t>
      </w:r>
      <w:r w:rsidRPr="00E56D64">
        <w:rPr>
          <w:rFonts w:ascii="Arial" w:hAnsi="Arial"/>
          <w:bCs/>
          <w:color w:val="000000"/>
          <w:sz w:val="16"/>
          <w:szCs w:val="16"/>
        </w:rPr>
        <w:t>Quantidade: 5. Preço unitário de R$ 33.200,00 por peça e preço total de R$ 166.000,00. Marca EPSON</w:t>
      </w:r>
      <w:r w:rsidR="00AE7D4C" w:rsidRPr="00AE7D4C">
        <w:t xml:space="preserve"> </w:t>
      </w:r>
      <w:r w:rsidR="00AE7D4C" w:rsidRPr="00AE7D4C">
        <w:rPr>
          <w:rFonts w:ascii="Arial" w:hAnsi="Arial"/>
          <w:bCs/>
          <w:color w:val="000000"/>
          <w:sz w:val="16"/>
          <w:szCs w:val="16"/>
        </w:rPr>
        <w:t>/L790U</w:t>
      </w:r>
      <w:r w:rsidRPr="00E56D64">
        <w:rPr>
          <w:rFonts w:ascii="Arial" w:hAnsi="Arial"/>
          <w:bCs/>
          <w:color w:val="000000"/>
          <w:sz w:val="16"/>
          <w:szCs w:val="16"/>
        </w:rPr>
        <w:t>.</w:t>
      </w:r>
      <w:r w:rsidRPr="00E56D64">
        <w:t xml:space="preserve"> </w:t>
      </w:r>
    </w:p>
    <w:p w14:paraId="7EB8C1B0" w14:textId="7EE45659" w:rsidR="00AE7D4C" w:rsidRDefault="00E56D64" w:rsidP="00E56D64">
      <w:pPr>
        <w:spacing w:before="5" w:after="5"/>
        <w:jc w:val="both"/>
      </w:pPr>
      <w:r w:rsidRPr="00E56D64">
        <w:rPr>
          <w:rFonts w:ascii="Arial" w:hAnsi="Arial"/>
          <w:bCs/>
          <w:color w:val="000000"/>
          <w:sz w:val="16"/>
          <w:szCs w:val="16"/>
        </w:rPr>
        <w:t>Empresa: SPOTECH INFORMÁTICA CORAL, inscrita no CNPJ sob o nº 11.118.645/0001-40,</w:t>
      </w:r>
      <w:r>
        <w:rPr>
          <w:rFonts w:ascii="Arial" w:hAnsi="Arial"/>
          <w:bCs/>
          <w:color w:val="000000"/>
          <w:sz w:val="16"/>
          <w:szCs w:val="16"/>
        </w:rPr>
        <w:t xml:space="preserve"> </w:t>
      </w:r>
      <w:r w:rsidRPr="00E56D64">
        <w:rPr>
          <w:rFonts w:ascii="Arial" w:hAnsi="Arial"/>
          <w:bCs/>
          <w:color w:val="000000"/>
          <w:sz w:val="16"/>
          <w:szCs w:val="16"/>
        </w:rPr>
        <w:t>ITEM 5 TELA PARA PROJECAO - Material: tecido lavável Ajuste: retrátil automático Medidas: 200 x 150 cm Fixação: parede ou teto Item 05 – Tela de Projeção Motorizada para Auditório-</w:t>
      </w:r>
      <w:r>
        <w:rPr>
          <w:rFonts w:ascii="Arial" w:hAnsi="Arial"/>
          <w:bCs/>
          <w:color w:val="000000"/>
          <w:sz w:val="16"/>
          <w:szCs w:val="16"/>
        </w:rPr>
        <w:t xml:space="preserve"> </w:t>
      </w:r>
      <w:r w:rsidRPr="00E56D64">
        <w:rPr>
          <w:rFonts w:ascii="Arial" w:hAnsi="Arial"/>
          <w:bCs/>
          <w:color w:val="000000"/>
          <w:sz w:val="16"/>
          <w:szCs w:val="16"/>
        </w:rPr>
        <w:t>Conforme TR.</w:t>
      </w:r>
      <w:r>
        <w:rPr>
          <w:rFonts w:ascii="Arial" w:hAnsi="Arial"/>
          <w:bCs/>
          <w:color w:val="000000"/>
          <w:sz w:val="16"/>
          <w:szCs w:val="16"/>
        </w:rPr>
        <w:t xml:space="preserve"> </w:t>
      </w:r>
      <w:r w:rsidRPr="00E56D64">
        <w:rPr>
          <w:rFonts w:ascii="Arial" w:hAnsi="Arial"/>
          <w:bCs/>
          <w:color w:val="000000"/>
          <w:sz w:val="16"/>
          <w:szCs w:val="16"/>
        </w:rPr>
        <w:t>Quantidade: 107. Preço unitário de R$ 3.040,00 por peça e preço total de R$ 325.280,00. Marca TELAS TECH</w:t>
      </w:r>
      <w:r w:rsidR="00AE7D4C" w:rsidRPr="00AE7D4C">
        <w:t xml:space="preserve"> </w:t>
      </w:r>
      <w:r w:rsidR="00AE7D4C" w:rsidRPr="00AE7D4C">
        <w:rPr>
          <w:rFonts w:ascii="Arial" w:hAnsi="Arial"/>
          <w:bCs/>
          <w:color w:val="000000"/>
          <w:sz w:val="16"/>
          <w:szCs w:val="16"/>
        </w:rPr>
        <w:t>/TET05</w:t>
      </w:r>
      <w:r>
        <w:rPr>
          <w:rFonts w:ascii="Arial" w:hAnsi="Arial"/>
          <w:bCs/>
          <w:color w:val="000000"/>
          <w:sz w:val="16"/>
          <w:szCs w:val="16"/>
        </w:rPr>
        <w:t>.</w:t>
      </w:r>
      <w:r w:rsidRPr="00E56D64">
        <w:t xml:space="preserve"> </w:t>
      </w:r>
    </w:p>
    <w:p w14:paraId="1CFE671D" w14:textId="12231DF5" w:rsidR="00943632" w:rsidRPr="00AE7D4C" w:rsidRDefault="00E56D64">
      <w:pPr>
        <w:spacing w:before="5" w:after="5"/>
        <w:jc w:val="both"/>
        <w:rPr>
          <w:rFonts w:ascii="Arial" w:hAnsi="Arial"/>
          <w:bCs/>
          <w:color w:val="000000"/>
          <w:sz w:val="16"/>
          <w:szCs w:val="16"/>
        </w:rPr>
      </w:pPr>
      <w:r w:rsidRPr="00E56D64">
        <w:rPr>
          <w:rFonts w:ascii="Arial" w:hAnsi="Arial"/>
          <w:bCs/>
          <w:color w:val="000000"/>
          <w:sz w:val="16"/>
          <w:szCs w:val="16"/>
        </w:rPr>
        <w:t>Empresa: ZDX PRODUTOS ELETRONICOS LTDA, inscrita no CNPJ sob o nº 38.094.484/0001-58,</w:t>
      </w:r>
      <w:r>
        <w:rPr>
          <w:rFonts w:ascii="Arial" w:hAnsi="Arial"/>
          <w:bCs/>
          <w:color w:val="000000"/>
          <w:sz w:val="16"/>
          <w:szCs w:val="16"/>
        </w:rPr>
        <w:t xml:space="preserve"> </w:t>
      </w:r>
      <w:r w:rsidRPr="00E56D64">
        <w:rPr>
          <w:rFonts w:ascii="Arial" w:hAnsi="Arial"/>
          <w:bCs/>
          <w:color w:val="000000"/>
          <w:sz w:val="16"/>
          <w:szCs w:val="16"/>
        </w:rPr>
        <w:t>ITEM 1 SUPORTE PARA DATA SHOW/PROJETOR - Material: alumínio Fixação: teto e parede Articulação: horizontal 360°, vertical 20° Altura: ajustável Item 01 – Suporte para Projetor-</w:t>
      </w:r>
      <w:r>
        <w:rPr>
          <w:rFonts w:ascii="Arial" w:hAnsi="Arial"/>
          <w:bCs/>
          <w:color w:val="000000"/>
          <w:sz w:val="16"/>
          <w:szCs w:val="16"/>
        </w:rPr>
        <w:t xml:space="preserve"> </w:t>
      </w:r>
      <w:r w:rsidRPr="00E56D64">
        <w:rPr>
          <w:rFonts w:ascii="Arial" w:hAnsi="Arial"/>
          <w:bCs/>
          <w:color w:val="000000"/>
          <w:sz w:val="16"/>
          <w:szCs w:val="16"/>
        </w:rPr>
        <w:t>Conforme TR. (item exclusivo para ME/EPP).</w:t>
      </w:r>
      <w:r>
        <w:rPr>
          <w:rFonts w:ascii="Arial" w:hAnsi="Arial"/>
          <w:bCs/>
          <w:color w:val="000000"/>
          <w:sz w:val="16"/>
          <w:szCs w:val="16"/>
        </w:rPr>
        <w:t xml:space="preserve"> </w:t>
      </w:r>
      <w:r w:rsidRPr="00E56D64">
        <w:rPr>
          <w:rFonts w:ascii="Arial" w:hAnsi="Arial"/>
          <w:bCs/>
          <w:color w:val="000000"/>
          <w:sz w:val="16"/>
          <w:szCs w:val="16"/>
        </w:rPr>
        <w:t>Quantidade: 93. Preço unitário de R$ 75,00 por peça e preço total de R$ 6.975,00. Marca BRASFORMA</w:t>
      </w:r>
      <w:r w:rsidR="00AE7D4C" w:rsidRPr="00AE7D4C">
        <w:t xml:space="preserve"> </w:t>
      </w:r>
      <w:r w:rsidR="00AE7D4C" w:rsidRPr="00AE7D4C">
        <w:rPr>
          <w:rFonts w:ascii="Arial" w:hAnsi="Arial"/>
          <w:bCs/>
          <w:color w:val="000000"/>
          <w:sz w:val="16"/>
          <w:szCs w:val="16"/>
        </w:rPr>
        <w:t>/SBPRP756B</w:t>
      </w:r>
      <w:r w:rsidRPr="00E56D64">
        <w:rPr>
          <w:rFonts w:ascii="Arial" w:hAnsi="Arial"/>
          <w:bCs/>
          <w:color w:val="000000"/>
          <w:sz w:val="16"/>
          <w:szCs w:val="16"/>
        </w:rPr>
        <w:t>.</w:t>
      </w:r>
    </w:p>
    <w:p w14:paraId="66C67B81" w14:textId="77777777" w:rsidR="00943632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lastRenderedPageBreak/>
        <w:t xml:space="preserve">Pela contratante: José Fernando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Fragalli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 - Reitor.</w:t>
      </w:r>
    </w:p>
    <w:p w14:paraId="677CF800" w14:textId="6A3532D1" w:rsidR="00943632" w:rsidRDefault="00C62011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>Processo SGP-e: UDESC 000</w:t>
      </w:r>
      <w:r w:rsidR="004D61BF">
        <w:rPr>
          <w:rFonts w:ascii="Arial" w:hAnsi="Arial"/>
          <w:bCs/>
          <w:color w:val="000000"/>
          <w:sz w:val="16"/>
          <w:szCs w:val="16"/>
        </w:rPr>
        <w:t>07745</w:t>
      </w:r>
      <w:r>
        <w:rPr>
          <w:rFonts w:ascii="Arial" w:hAnsi="Arial"/>
          <w:bCs/>
          <w:color w:val="000000"/>
          <w:sz w:val="16"/>
          <w:szCs w:val="16"/>
        </w:rPr>
        <w:t>/202</w:t>
      </w:r>
      <w:r w:rsidR="004D61BF">
        <w:rPr>
          <w:rFonts w:ascii="Arial" w:hAnsi="Arial"/>
          <w:bCs/>
          <w:color w:val="000000"/>
          <w:sz w:val="16"/>
          <w:szCs w:val="16"/>
        </w:rPr>
        <w:t>6</w:t>
      </w:r>
      <w:r>
        <w:rPr>
          <w:rFonts w:ascii="Arial" w:hAnsi="Arial"/>
          <w:bCs/>
          <w:color w:val="000000"/>
          <w:sz w:val="16"/>
          <w:szCs w:val="16"/>
        </w:rPr>
        <w:t>.</w:t>
      </w:r>
    </w:p>
    <w:sectPr w:rsidR="00943632">
      <w:pgSz w:w="11906" w:h="16838"/>
      <w:pgMar w:top="1417" w:right="6066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632"/>
    <w:rsid w:val="00137C89"/>
    <w:rsid w:val="004D49AF"/>
    <w:rsid w:val="004D61BF"/>
    <w:rsid w:val="0054196E"/>
    <w:rsid w:val="008B02E4"/>
    <w:rsid w:val="00943632"/>
    <w:rsid w:val="00AE7D4C"/>
    <w:rsid w:val="00C62011"/>
    <w:rsid w:val="00E5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274A"/>
  <w15:docId w15:val="{75ED5143-C5D7-41F4-966E-AD4491373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numbering" w:customStyle="1" w:styleId="Semlistauser">
    <w:name w:val="Sem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480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grmartins</dc:creator>
  <dc:description/>
  <cp:lastModifiedBy>PAULO EDISON DE LIMA</cp:lastModifiedBy>
  <cp:revision>4</cp:revision>
  <dcterms:created xsi:type="dcterms:W3CDTF">2026-04-28T20:54:00Z</dcterms:created>
  <dcterms:modified xsi:type="dcterms:W3CDTF">2026-06-08T18:06:00Z</dcterms:modified>
  <dc:language>pt-BR</dc:language>
</cp:coreProperties>
</file>